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500F" w14:textId="47DF3DB4" w:rsidR="0061160C" w:rsidRDefault="000356D1" w:rsidP="0061160C">
      <w:r w:rsidRPr="00C119F0">
        <w:rPr>
          <w:b/>
        </w:rPr>
        <w:t>B</w:t>
      </w:r>
      <w:r w:rsidR="0061160C" w:rsidRPr="00C119F0">
        <w:rPr>
          <w:b/>
        </w:rPr>
        <w:t>eleidsplan 202</w:t>
      </w:r>
      <w:r w:rsidR="007639BD" w:rsidRPr="00C119F0">
        <w:rPr>
          <w:b/>
        </w:rPr>
        <w:t>3</w:t>
      </w:r>
      <w:r w:rsidR="0061160C" w:rsidRPr="00C119F0">
        <w:rPr>
          <w:b/>
        </w:rPr>
        <w:t xml:space="preserve"> Stichting Vrienden van de Leidse Hortus (VLH)</w:t>
      </w:r>
      <w:r w:rsidR="0061160C">
        <w:t>.</w:t>
      </w:r>
    </w:p>
    <w:p w14:paraId="6169095E" w14:textId="77777777" w:rsidR="0061160C" w:rsidRDefault="0061160C" w:rsidP="0061160C"/>
    <w:p w14:paraId="159944A6" w14:textId="77777777" w:rsidR="0061160C" w:rsidRDefault="0061160C" w:rsidP="0061160C"/>
    <w:p w14:paraId="33EB648E" w14:textId="58919512" w:rsidR="0061160C" w:rsidRDefault="0061160C" w:rsidP="0061160C">
      <w:r>
        <w:t>Het bestuur van de Vriendenstichting ziet voor het kalenderjaar 202</w:t>
      </w:r>
      <w:r w:rsidR="007639BD">
        <w:t>3</w:t>
      </w:r>
      <w:r>
        <w:t xml:space="preserve"> de volgende activiteiten/onderwerpen :</w:t>
      </w:r>
    </w:p>
    <w:p w14:paraId="687D63AA" w14:textId="77777777" w:rsidR="0061160C" w:rsidRDefault="0061160C" w:rsidP="0061160C"/>
    <w:p w14:paraId="2D6566EC" w14:textId="77777777" w:rsidR="0061160C" w:rsidRDefault="0061160C" w:rsidP="0061160C">
      <w:r w:rsidRPr="00323274">
        <w:rPr>
          <w:b/>
          <w:bCs/>
        </w:rPr>
        <w:t>Bestuurlijke activiteiten</w:t>
      </w:r>
      <w:r>
        <w:t xml:space="preserve"> :</w:t>
      </w:r>
    </w:p>
    <w:p w14:paraId="262A305F" w14:textId="34620F62" w:rsidR="0061160C" w:rsidRDefault="007639BD" w:rsidP="0061160C">
      <w:pPr>
        <w:pStyle w:val="Lijstalinea"/>
        <w:numPr>
          <w:ilvl w:val="0"/>
          <w:numId w:val="1"/>
        </w:numPr>
      </w:pPr>
      <w:r>
        <w:t xml:space="preserve">Verder </w:t>
      </w:r>
      <w:r w:rsidR="00083CB0">
        <w:t>i</w:t>
      </w:r>
      <w:r w:rsidR="0061160C">
        <w:t xml:space="preserve">mplementeren van de code/normen Goed bestuur. Het bestuur tracht aan de hand van de </w:t>
      </w:r>
      <w:r w:rsidR="00083CB0">
        <w:t>Code Goed Bestuur van de FIN (</w:t>
      </w:r>
      <w:proofErr w:type="spellStart"/>
      <w:r w:rsidR="00083CB0">
        <w:t>Branche-organisatie</w:t>
      </w:r>
      <w:proofErr w:type="spellEnd"/>
      <w:r w:rsidR="00083CB0">
        <w:t xml:space="preserve"> van Vermogensfondsen in NL)  </w:t>
      </w:r>
      <w:r w:rsidR="0061160C">
        <w:t>tot de opstelling en implementatie van zo’n gedragscode te komen.</w:t>
      </w:r>
    </w:p>
    <w:p w14:paraId="6238A53B" w14:textId="5A5762E9" w:rsidR="0061160C" w:rsidRDefault="0061160C" w:rsidP="00C26D0D">
      <w:pPr>
        <w:pStyle w:val="Lijstalinea"/>
        <w:numPr>
          <w:ilvl w:val="0"/>
          <w:numId w:val="1"/>
        </w:numPr>
      </w:pPr>
      <w:r>
        <w:t xml:space="preserve">Het opstellen van een huishoudelijk reglement. </w:t>
      </w:r>
    </w:p>
    <w:p w14:paraId="3227C617" w14:textId="41826CDA" w:rsidR="0061160C" w:rsidRDefault="0061160C" w:rsidP="0061160C">
      <w:pPr>
        <w:pStyle w:val="Lijstalinea"/>
        <w:numPr>
          <w:ilvl w:val="0"/>
          <w:numId w:val="1"/>
        </w:numPr>
      </w:pPr>
      <w:r>
        <w:t>Toetsing van statuten en reglementen aan de W</w:t>
      </w:r>
      <w:r w:rsidR="00A9485E">
        <w:t>BT</w:t>
      </w:r>
      <w:r>
        <w:t>R (</w:t>
      </w:r>
      <w:r w:rsidR="00083CB0">
        <w:t>W</w:t>
      </w:r>
      <w:r>
        <w:t>et bestuur en toezicht rechtspersonen) en waar nodig het voorbereiden van stappen tot aanpassing</w:t>
      </w:r>
      <w:r w:rsidR="00E90C78">
        <w:t xml:space="preserve"> </w:t>
      </w:r>
      <w:r w:rsidR="00083CB0">
        <w:t xml:space="preserve">van de </w:t>
      </w:r>
      <w:r w:rsidR="00E90C78">
        <w:t>statuten</w:t>
      </w:r>
      <w:r w:rsidR="00083CB0">
        <w:t>.</w:t>
      </w:r>
    </w:p>
    <w:p w14:paraId="3AE72B49" w14:textId="67FA824C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Formuleren van een beleid t.a.v. het oprichten en beheren van </w:t>
      </w:r>
      <w:r w:rsidR="00AA56A6">
        <w:t>themafondsen</w:t>
      </w:r>
      <w:r>
        <w:t xml:space="preserve"> en vermogensfondsen door de Stichting.</w:t>
      </w:r>
    </w:p>
    <w:p w14:paraId="609D6F3A" w14:textId="5A4F09DE" w:rsidR="00F26853" w:rsidRDefault="00EA4290" w:rsidP="0061160C">
      <w:pPr>
        <w:pStyle w:val="Lijstalinea"/>
        <w:numPr>
          <w:ilvl w:val="0"/>
          <w:numId w:val="1"/>
        </w:numPr>
      </w:pPr>
      <w:r>
        <w:t>i</w:t>
      </w:r>
      <w:r w:rsidR="00083CB0">
        <w:t>.</w:t>
      </w:r>
      <w:r w:rsidR="00F26853">
        <w:t>s</w:t>
      </w:r>
      <w:r w:rsidR="00083CB0">
        <w:t>.</w:t>
      </w:r>
      <w:r w:rsidR="00F26853">
        <w:t>m</w:t>
      </w:r>
      <w:r w:rsidR="00083CB0">
        <w:t>.</w:t>
      </w:r>
      <w:r w:rsidR="00F26853">
        <w:t xml:space="preserve"> </w:t>
      </w:r>
      <w:r w:rsidR="00083CB0">
        <w:t>V</w:t>
      </w:r>
      <w:r w:rsidR="00065830">
        <w:t xml:space="preserve">ereniging </w:t>
      </w:r>
      <w:r w:rsidR="00083CB0">
        <w:t>B</w:t>
      </w:r>
      <w:r w:rsidR="00065830">
        <w:t xml:space="preserve">elanghebbenden </w:t>
      </w:r>
      <w:r w:rsidR="00083CB0">
        <w:t>L</w:t>
      </w:r>
      <w:r w:rsidR="00065830">
        <w:t xml:space="preserve">akenhal (VBL) voorbereidingen treffen voor </w:t>
      </w:r>
      <w:r w:rsidR="00A9485E">
        <w:t xml:space="preserve">de mogelijke </w:t>
      </w:r>
      <w:r w:rsidR="00065830">
        <w:t>organisatie 2</w:t>
      </w:r>
      <w:r w:rsidR="00065830" w:rsidRPr="00065830">
        <w:rPr>
          <w:vertAlign w:val="superscript"/>
        </w:rPr>
        <w:t>e</w:t>
      </w:r>
      <w:r w:rsidR="00065830">
        <w:t xml:space="preserve"> Leidse Kunst en </w:t>
      </w:r>
      <w:r w:rsidR="00784907">
        <w:t>N</w:t>
      </w:r>
      <w:r w:rsidR="00065830">
        <w:t>atuur Show (LKNS) in 2024</w:t>
      </w:r>
      <w:r w:rsidR="00083CB0">
        <w:t>.</w:t>
      </w:r>
    </w:p>
    <w:p w14:paraId="77E9D7E3" w14:textId="6ED2977B" w:rsidR="0061160C" w:rsidRDefault="0061160C" w:rsidP="0061160C">
      <w:pPr>
        <w:pStyle w:val="Lijstalinea"/>
        <w:numPr>
          <w:ilvl w:val="0"/>
          <w:numId w:val="1"/>
        </w:numPr>
      </w:pPr>
      <w:r>
        <w:t>Het evalueren van de huidige website en het formuleren van gedachten waar een te vernieuwen website aan zou moeten voldoen en welke hosting moet plaatsvinden.</w:t>
      </w:r>
    </w:p>
    <w:p w14:paraId="2CAA6AC9" w14:textId="215015C7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Elk kwartaal vindt bestuurlijk overleg plaats tussen bestuur Vrienden en </w:t>
      </w:r>
      <w:r w:rsidR="00083CB0">
        <w:t>d</w:t>
      </w:r>
      <w:r>
        <w:t>irectie Hortus</w:t>
      </w:r>
      <w:r w:rsidR="00083CB0">
        <w:t>.</w:t>
      </w:r>
    </w:p>
    <w:p w14:paraId="20CF6249" w14:textId="77037293" w:rsidR="0061160C" w:rsidRDefault="0061160C" w:rsidP="0061160C">
      <w:pPr>
        <w:pStyle w:val="Lijstalinea"/>
        <w:numPr>
          <w:ilvl w:val="0"/>
          <w:numId w:val="1"/>
        </w:numPr>
      </w:pPr>
      <w:r>
        <w:t>Najaar 202</w:t>
      </w:r>
      <w:r w:rsidR="00DC5F6C">
        <w:t>3</w:t>
      </w:r>
      <w:r>
        <w:t xml:space="preserve">: </w:t>
      </w:r>
      <w:r w:rsidR="00A9485E">
        <w:t>op</w:t>
      </w:r>
      <w:r>
        <w:t>stellen jaarplan 202</w:t>
      </w:r>
      <w:r w:rsidR="0038623E">
        <w:t>4</w:t>
      </w:r>
      <w:r>
        <w:t xml:space="preserve"> en begroting 202</w:t>
      </w:r>
      <w:r w:rsidR="0038623E">
        <w:t>4</w:t>
      </w:r>
      <w:r>
        <w:t xml:space="preserve"> </w:t>
      </w:r>
      <w:r w:rsidR="00F854E8">
        <w:t xml:space="preserve">van de </w:t>
      </w:r>
      <w:r>
        <w:t>stichting</w:t>
      </w:r>
      <w:r w:rsidR="007A7FBC">
        <w:t>,</w:t>
      </w:r>
      <w:r w:rsidR="009F384F">
        <w:t xml:space="preserve"> </w:t>
      </w:r>
      <w:r w:rsidR="00083CB0">
        <w:t>besluitvorming</w:t>
      </w:r>
      <w:r w:rsidR="007A7FBC">
        <w:t xml:space="preserve"> hoogte </w:t>
      </w:r>
      <w:r w:rsidR="00492BD3">
        <w:t xml:space="preserve">minimum </w:t>
      </w:r>
      <w:r w:rsidR="007A7FBC">
        <w:t>bijdragen</w:t>
      </w:r>
      <w:r w:rsidR="00492BD3">
        <w:t xml:space="preserve">/donaties </w:t>
      </w:r>
      <w:r>
        <w:t>en plannen ondersteuning Hortus 202</w:t>
      </w:r>
      <w:r w:rsidR="0038623E">
        <w:t>4</w:t>
      </w:r>
      <w:r w:rsidR="00D737C8">
        <w:t>.</w:t>
      </w:r>
      <w:r w:rsidR="009F384F">
        <w:t xml:space="preserve"> </w:t>
      </w:r>
    </w:p>
    <w:p w14:paraId="4B1AF655" w14:textId="77777777" w:rsidR="00A9485E" w:rsidRDefault="00A9485E" w:rsidP="00A9485E"/>
    <w:p w14:paraId="70A26AF3" w14:textId="0984EA3E" w:rsidR="00A9485E" w:rsidRPr="00323274" w:rsidRDefault="00A9485E" w:rsidP="00323274">
      <w:pPr>
        <w:rPr>
          <w:b/>
          <w:bCs/>
        </w:rPr>
      </w:pPr>
      <w:r w:rsidRPr="00323274">
        <w:rPr>
          <w:b/>
          <w:bCs/>
        </w:rPr>
        <w:t>Uitvoerende activiteiten</w:t>
      </w:r>
    </w:p>
    <w:p w14:paraId="1E7C840D" w14:textId="77777777" w:rsidR="00A9485E" w:rsidRDefault="00A9485E" w:rsidP="00A9485E">
      <w:pPr>
        <w:pStyle w:val="Lijstalinea"/>
        <w:numPr>
          <w:ilvl w:val="0"/>
          <w:numId w:val="1"/>
        </w:numPr>
      </w:pPr>
      <w:r>
        <w:t>Maken nieuwe wervingsbrochure/folder Vrienden.</w:t>
      </w:r>
    </w:p>
    <w:p w14:paraId="3A745371" w14:textId="77777777" w:rsidR="00A9485E" w:rsidRDefault="00A9485E" w:rsidP="00A9485E">
      <w:pPr>
        <w:pStyle w:val="Lijstalinea"/>
        <w:numPr>
          <w:ilvl w:val="0"/>
          <w:numId w:val="1"/>
        </w:numPr>
      </w:pPr>
      <w:r>
        <w:t>Het beleggingscomité beheert en bewaakt het beheer van stichtingsgelden/reserves bij de  vermogensbeheerder.</w:t>
      </w:r>
    </w:p>
    <w:p w14:paraId="54DF3D3B" w14:textId="77777777" w:rsidR="00A9485E" w:rsidRDefault="00A9485E" w:rsidP="00A9485E">
      <w:pPr>
        <w:pStyle w:val="Lijstalinea"/>
        <w:numPr>
          <w:ilvl w:val="0"/>
          <w:numId w:val="1"/>
        </w:numPr>
      </w:pPr>
      <w:r>
        <w:t>Nieuwe afspraken maken over digitale archivering van bestuurlijke documenten van de Stichting.</w:t>
      </w:r>
    </w:p>
    <w:p w14:paraId="5BDF689E" w14:textId="77777777" w:rsidR="009A42C5" w:rsidRDefault="009A42C5" w:rsidP="009A42C5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Vergroten online zichtbaarheid van de Stichting Vrienden van de Leidse Hortus, waaronder een goede vindbaarheid en lay-out van de Vriendenpagina op de nieuwe website.</w:t>
      </w:r>
    </w:p>
    <w:p w14:paraId="2B4AB895" w14:textId="07D9254F" w:rsidR="00A9485E" w:rsidRDefault="00A9485E" w:rsidP="00C73F25">
      <w:pPr>
        <w:pStyle w:val="Lijstalinea"/>
      </w:pPr>
    </w:p>
    <w:p w14:paraId="4EFA4603" w14:textId="77777777" w:rsidR="0061160C" w:rsidRDefault="0061160C" w:rsidP="0061160C"/>
    <w:p w14:paraId="725CC378" w14:textId="77777777" w:rsidR="0061160C" w:rsidRDefault="0061160C" w:rsidP="0061160C"/>
    <w:p w14:paraId="6BC3BF63" w14:textId="77777777" w:rsidR="0061160C" w:rsidRDefault="0061160C" w:rsidP="0061160C">
      <w:r w:rsidRPr="00323274">
        <w:rPr>
          <w:b/>
          <w:bCs/>
        </w:rPr>
        <w:t>Organisatorische activiteiten</w:t>
      </w:r>
      <w:r>
        <w:t xml:space="preserve"> :</w:t>
      </w:r>
    </w:p>
    <w:p w14:paraId="5FAFEDBD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I.s.m. Hortus vervaardigen van een magazine Leiden Hortus. Het Magazine 2023 wordt in januari uitgebracht. Voorbereidingen Magazine 2024 starten in juli/augustus 2023.</w:t>
      </w:r>
    </w:p>
    <w:p w14:paraId="7B404952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Deelname aan de plantenmarkt met informatiestand Vrienden op 13 mei 2023.</w:t>
      </w:r>
    </w:p>
    <w:p w14:paraId="6C49B60A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Organisatie jaarlijkse Vriendenbijeenkomst (22 april 2023).</w:t>
      </w:r>
    </w:p>
    <w:p w14:paraId="62D98329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Organisatie jaarlijkse winterlezing (in  januari 2023) (inclusief presentatie magazine 2023 en uitreiking jaarring).</w:t>
      </w:r>
    </w:p>
    <w:p w14:paraId="4D899A87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I.s.m. Hortus invulling geven aan relatiebeheer en opstellen beleidslijn mogelijke sponsoring activiteiten.</w:t>
      </w:r>
    </w:p>
    <w:p w14:paraId="32FA16B1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I.s.m. Clusiusstichting organiseren van drie botanische lezingen in 2023.</w:t>
      </w:r>
    </w:p>
    <w:p w14:paraId="3F45627C" w14:textId="77777777" w:rsidR="00C119F0" w:rsidRDefault="00C119F0" w:rsidP="00C119F0">
      <w:pPr>
        <w:pStyle w:val="Lijstalinea"/>
        <w:numPr>
          <w:ilvl w:val="0"/>
          <w:numId w:val="1"/>
        </w:numPr>
      </w:pPr>
      <w:r>
        <w:t>Organisatie jaarlijkse adoptantenbijeenkomst (september).</w:t>
      </w:r>
    </w:p>
    <w:p w14:paraId="29593014" w14:textId="77777777" w:rsidR="0061160C" w:rsidRDefault="0061160C" w:rsidP="0061160C"/>
    <w:p w14:paraId="5D963DB7" w14:textId="77777777" w:rsidR="0061160C" w:rsidRDefault="0061160C" w:rsidP="0061160C"/>
    <w:p w14:paraId="0131796B" w14:textId="48772DC3" w:rsidR="00A9485E" w:rsidRDefault="0061160C" w:rsidP="0061160C">
      <w:r w:rsidRPr="00323274">
        <w:rPr>
          <w:b/>
          <w:bCs/>
        </w:rPr>
        <w:t>Financi</w:t>
      </w:r>
      <w:r w:rsidR="009F384F" w:rsidRPr="00323274">
        <w:rPr>
          <w:b/>
          <w:bCs/>
        </w:rPr>
        <w:t>ë</w:t>
      </w:r>
      <w:r w:rsidRPr="00323274">
        <w:rPr>
          <w:b/>
          <w:bCs/>
        </w:rPr>
        <w:t>le onderwerpen</w:t>
      </w:r>
      <w:r>
        <w:t xml:space="preserve"> </w:t>
      </w:r>
    </w:p>
    <w:p w14:paraId="67CA7623" w14:textId="16BD8F5C" w:rsidR="0061160C" w:rsidRDefault="0061160C" w:rsidP="0061160C">
      <w:r>
        <w:t>(voorgenomen ondersteuning Hortus: in begroting 202</w:t>
      </w:r>
      <w:r w:rsidR="003A0D0E">
        <w:t>3</w:t>
      </w:r>
      <w:r>
        <w:t xml:space="preserve"> opgenomen) </w:t>
      </w:r>
    </w:p>
    <w:p w14:paraId="38A7CD25" w14:textId="77777777" w:rsidR="00FF02E7" w:rsidRDefault="00FF02E7" w:rsidP="0061160C"/>
    <w:p w14:paraId="5D2302B1" w14:textId="30C9A6E4" w:rsidR="0061160C" w:rsidRDefault="0061160C" w:rsidP="0061160C">
      <w:r>
        <w:lastRenderedPageBreak/>
        <w:t xml:space="preserve">Met de directie Hortus vindt jaarlijks in </w:t>
      </w:r>
      <w:r w:rsidR="00AA56A6">
        <w:t xml:space="preserve">het </w:t>
      </w:r>
      <w:r>
        <w:t>najaar overleg plaats over de wensen en mogelijkheden om activiteiten/investeringen etc</w:t>
      </w:r>
      <w:r w:rsidR="009F384F">
        <w:t>.</w:t>
      </w:r>
      <w:r>
        <w:t xml:space="preserve"> te kunnen ondersteunen vanuit de Stichting.</w:t>
      </w:r>
    </w:p>
    <w:p w14:paraId="796258B2" w14:textId="2165ADA8" w:rsidR="003D0793" w:rsidRDefault="003D0793" w:rsidP="0061160C">
      <w:r>
        <w:t>Onderstaande afspraken zijn eind 2022/begin 2023 gemaakt.</w:t>
      </w:r>
    </w:p>
    <w:p w14:paraId="232B224F" w14:textId="089C1C34" w:rsidR="0061160C" w:rsidRDefault="0061160C" w:rsidP="0061160C">
      <w:r>
        <w:t>Daadwerkelijke financiering vindt plaats op basis van offertes/afrekeningen</w:t>
      </w:r>
      <w:r w:rsidR="0071602F">
        <w:t>/verslaglegging</w:t>
      </w:r>
      <w:r>
        <w:t xml:space="preserve"> van genoemde activiteiten.</w:t>
      </w:r>
    </w:p>
    <w:p w14:paraId="2B7ABC89" w14:textId="50468891" w:rsidR="00AA56A6" w:rsidRDefault="00AA56A6" w:rsidP="00AA56A6">
      <w:r>
        <w:t>De volgende voorgenomen bijdragen worden gedaan vanuit het Carla van Steijnfonds:</w:t>
      </w:r>
    </w:p>
    <w:p w14:paraId="48CFFAA7" w14:textId="77777777" w:rsidR="0061160C" w:rsidRDefault="0061160C" w:rsidP="0061160C">
      <w:pPr>
        <w:pStyle w:val="Lijstalinea"/>
      </w:pPr>
    </w:p>
    <w:p w14:paraId="3704D563" w14:textId="269C08CD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Realisatie </w:t>
      </w:r>
      <w:r w:rsidR="003D0793">
        <w:t xml:space="preserve">overkapping </w:t>
      </w:r>
      <w:r w:rsidR="00F854E8">
        <w:t>t.b.v.</w:t>
      </w:r>
      <w:r w:rsidR="003D0793">
        <w:t xml:space="preserve"> educatieactiviteiten (€ 17.000)</w:t>
      </w:r>
      <w:r w:rsidR="00C119F0">
        <w:t>.</w:t>
      </w:r>
    </w:p>
    <w:p w14:paraId="4F7AF501" w14:textId="4B0A5E10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Ondersteuning 50% </w:t>
      </w:r>
      <w:proofErr w:type="spellStart"/>
      <w:r>
        <w:t>PhD’er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project (o.a. stoepplantjes) (€ 23.000)</w:t>
      </w:r>
      <w:r w:rsidR="00C119F0">
        <w:t>.</w:t>
      </w:r>
    </w:p>
    <w:p w14:paraId="32AA8F5B" w14:textId="67C7717D" w:rsidR="0018644C" w:rsidRDefault="0061160C" w:rsidP="0061160C">
      <w:pPr>
        <w:pStyle w:val="Lijstalinea"/>
        <w:numPr>
          <w:ilvl w:val="0"/>
          <w:numId w:val="1"/>
        </w:numPr>
      </w:pPr>
      <w:r>
        <w:t xml:space="preserve">Bijdrage aan Themajaar </w:t>
      </w:r>
      <w:r w:rsidR="0071602F">
        <w:t>water (publieksactiviteiten, educatie en collectie) (€ 55.000)</w:t>
      </w:r>
      <w:r w:rsidR="00C119F0">
        <w:t>.</w:t>
      </w:r>
    </w:p>
    <w:p w14:paraId="3B16107D" w14:textId="6959B4E7" w:rsidR="0061160C" w:rsidRDefault="0018644C" w:rsidP="0061160C">
      <w:pPr>
        <w:pStyle w:val="Lijstalinea"/>
        <w:numPr>
          <w:ilvl w:val="0"/>
          <w:numId w:val="1"/>
        </w:numPr>
      </w:pPr>
      <w:r>
        <w:t>L</w:t>
      </w:r>
      <w:r w:rsidR="0061160C">
        <w:t xml:space="preserve">esprogramma </w:t>
      </w:r>
      <w:proofErr w:type="spellStart"/>
      <w:r w:rsidR="0061160C">
        <w:t>technolab</w:t>
      </w:r>
      <w:proofErr w:type="spellEnd"/>
      <w:r w:rsidR="0061160C">
        <w:t xml:space="preserve"> (€ </w:t>
      </w:r>
      <w:r w:rsidR="00B55579">
        <w:t>17</w:t>
      </w:r>
      <w:r w:rsidR="0061160C">
        <w:t>.000)</w:t>
      </w:r>
      <w:r w:rsidR="00C119F0">
        <w:t>.</w:t>
      </w:r>
    </w:p>
    <w:p w14:paraId="58835F2E" w14:textId="57200047" w:rsidR="0061160C" w:rsidRDefault="0061160C" w:rsidP="0061160C">
      <w:pPr>
        <w:pStyle w:val="Lijstalinea"/>
        <w:numPr>
          <w:ilvl w:val="0"/>
          <w:numId w:val="1"/>
        </w:numPr>
      </w:pPr>
      <w:r>
        <w:t xml:space="preserve">Ondersteuning deelname Hortus in Naturalis Project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(inclusief onders</w:t>
      </w:r>
      <w:r w:rsidR="008E4808">
        <w:t>te</w:t>
      </w:r>
      <w:r>
        <w:t xml:space="preserve">uning aanstelling PhD (€ </w:t>
      </w:r>
      <w:r w:rsidR="009F384F">
        <w:t>12.500</w:t>
      </w:r>
      <w:r w:rsidR="00E54D51">
        <w:t>)</w:t>
      </w:r>
      <w:r w:rsidR="00C119F0">
        <w:rPr>
          <w:u w:val="single"/>
        </w:rPr>
        <w:t>)</w:t>
      </w:r>
      <w:r w:rsidR="00C119F0" w:rsidRPr="00C119F0">
        <w:t>.</w:t>
      </w:r>
    </w:p>
    <w:p w14:paraId="42E74466" w14:textId="2B753DF6" w:rsidR="0061160C" w:rsidRDefault="0061160C" w:rsidP="0061160C">
      <w:pPr>
        <w:pStyle w:val="Lijstalinea"/>
        <w:numPr>
          <w:ilvl w:val="0"/>
          <w:numId w:val="1"/>
        </w:numPr>
      </w:pPr>
      <w:r>
        <w:t>Ondersteuning functionaris relatiebeheer Vrienden en Hortus (€ 40.000)</w:t>
      </w:r>
      <w:r w:rsidR="00C119F0">
        <w:t>.</w:t>
      </w:r>
    </w:p>
    <w:p w14:paraId="798879FC" w14:textId="77777777" w:rsidR="00A9485E" w:rsidRPr="00323274" w:rsidRDefault="00A9485E" w:rsidP="00323274">
      <w:pPr>
        <w:pStyle w:val="Lijstalinea"/>
        <w:rPr>
          <w:strike/>
        </w:rPr>
      </w:pPr>
    </w:p>
    <w:p w14:paraId="1E03EFFA" w14:textId="77777777" w:rsidR="007C42D7" w:rsidRDefault="007C42D7" w:rsidP="0061160C"/>
    <w:p w14:paraId="099B6E83" w14:textId="77777777" w:rsidR="00C119F0" w:rsidRDefault="00C119F0" w:rsidP="00C119F0">
      <w:r>
        <w:t xml:space="preserve">Eventueel aanvullende financiële ondersteuning van andere plannen, die er binnen de Hortus ontwikkeld worden (bijv. </w:t>
      </w:r>
      <w:proofErr w:type="spellStart"/>
      <w:r>
        <w:t>varentuin</w:t>
      </w:r>
      <w:proofErr w:type="spellEnd"/>
      <w:r>
        <w:t>, rondje sterrenwacht, mediterrane tuin, toegankelijkheid) in de loop van 2023, is afhankelijk van de in te dienen plannen en de financiële mogelijkheden die de Stichting heeft.</w:t>
      </w:r>
    </w:p>
    <w:p w14:paraId="78CCC9D9" w14:textId="77777777" w:rsidR="00F67F77" w:rsidRDefault="00F67F77" w:rsidP="0061160C"/>
    <w:p w14:paraId="3D8FA0EA" w14:textId="3C0D5679" w:rsidR="00F67F77" w:rsidRDefault="00F67F77" w:rsidP="0061160C">
      <w:r>
        <w:t>Daarnaast worden uit regulier budget</w:t>
      </w:r>
      <w:r w:rsidR="00FF02E7">
        <w:t xml:space="preserve"> bekostigd:</w:t>
      </w:r>
    </w:p>
    <w:p w14:paraId="768085D4" w14:textId="77777777" w:rsidR="0061160C" w:rsidRDefault="0061160C" w:rsidP="0061160C">
      <w:pPr>
        <w:pStyle w:val="Lijstalinea"/>
      </w:pPr>
    </w:p>
    <w:p w14:paraId="3B9B1F0F" w14:textId="2AEB5256" w:rsidR="0061160C" w:rsidRDefault="0061160C" w:rsidP="0061160C">
      <w:pPr>
        <w:pStyle w:val="Lijstalinea"/>
        <w:numPr>
          <w:ilvl w:val="0"/>
          <w:numId w:val="1"/>
        </w:numPr>
      </w:pPr>
      <w:r>
        <w:t>Bomenonderhoud (€ 20.000)</w:t>
      </w:r>
      <w:r w:rsidR="00C119F0">
        <w:t>.</w:t>
      </w:r>
    </w:p>
    <w:p w14:paraId="490364D4" w14:textId="20C2704E" w:rsidR="0061160C" w:rsidRDefault="0071602F" w:rsidP="0061160C">
      <w:pPr>
        <w:pStyle w:val="Lijstalinea"/>
        <w:numPr>
          <w:ilvl w:val="0"/>
          <w:numId w:val="1"/>
        </w:numPr>
      </w:pPr>
      <w:r>
        <w:t>Publieksevenementen</w:t>
      </w:r>
      <w:r w:rsidR="0061160C">
        <w:t xml:space="preserve"> (€ </w:t>
      </w:r>
      <w:r>
        <w:t>7</w:t>
      </w:r>
      <w:r w:rsidR="0061160C">
        <w:t>.000)</w:t>
      </w:r>
      <w:r w:rsidR="00C119F0">
        <w:t>.</w:t>
      </w:r>
    </w:p>
    <w:p w14:paraId="0D2BCC84" w14:textId="5E5B299D" w:rsidR="0061160C" w:rsidRDefault="0061160C" w:rsidP="0061160C">
      <w:pPr>
        <w:pStyle w:val="Lijstalinea"/>
        <w:numPr>
          <w:ilvl w:val="0"/>
          <w:numId w:val="1"/>
        </w:numPr>
      </w:pPr>
      <w:r>
        <w:t>Afdracht jaarkaarten donateurs/adoptanten (</w:t>
      </w:r>
      <w:r w:rsidR="0018644C">
        <w:t xml:space="preserve">circa </w:t>
      </w:r>
      <w:r>
        <w:t>€22.000)</w:t>
      </w:r>
      <w:r w:rsidR="00C119F0">
        <w:t>.</w:t>
      </w:r>
    </w:p>
    <w:p w14:paraId="64519029" w14:textId="106589BC" w:rsidR="0061160C" w:rsidRDefault="0061160C" w:rsidP="0061160C">
      <w:pPr>
        <w:pStyle w:val="Lijstalinea"/>
        <w:numPr>
          <w:ilvl w:val="0"/>
          <w:numId w:val="1"/>
        </w:numPr>
      </w:pPr>
      <w:r>
        <w:t>Ondersteuning administratie voor Vrienden door bur</w:t>
      </w:r>
      <w:r w:rsidR="009F384F">
        <w:t>eau</w:t>
      </w:r>
      <w:r>
        <w:t xml:space="preserve"> Hortus (€ 15.000)</w:t>
      </w:r>
      <w:r w:rsidR="00C119F0">
        <w:t>.</w:t>
      </w:r>
    </w:p>
    <w:p w14:paraId="7BD956E6" w14:textId="77777777" w:rsidR="00203A75" w:rsidRDefault="00203A75" w:rsidP="0061160C"/>
    <w:p w14:paraId="2814552E" w14:textId="3B7B37A3" w:rsidR="0061160C" w:rsidRDefault="0061160C" w:rsidP="0061160C">
      <w:r>
        <w:t xml:space="preserve">Deze voorgenomen </w:t>
      </w:r>
      <w:r w:rsidR="00E54D51">
        <w:t xml:space="preserve">bijdragen </w:t>
      </w:r>
      <w:r>
        <w:t>worden gedaan vanuit de jaarlijks binnenkomende donaties door circa 1600</w:t>
      </w:r>
      <w:r w:rsidR="00DF461F">
        <w:t xml:space="preserve"> </w:t>
      </w:r>
      <w:r>
        <w:t>vrienden/adoptanten</w:t>
      </w:r>
      <w:r w:rsidR="00D737C8">
        <w:t>.</w:t>
      </w:r>
    </w:p>
    <w:p w14:paraId="24B5E4B3" w14:textId="2DB31180" w:rsidR="00A9485E" w:rsidRDefault="00A9485E" w:rsidP="0061160C"/>
    <w:p w14:paraId="55320347" w14:textId="3A29C362" w:rsidR="00C119F0" w:rsidRDefault="00C119F0" w:rsidP="00C119F0">
      <w:r>
        <w:t>De samenstelling van het bestuur per 1 januari 2023: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5"/>
        <w:gridCol w:w="1985"/>
        <w:gridCol w:w="1134"/>
        <w:gridCol w:w="1701"/>
      </w:tblGrid>
      <w:tr w:rsidR="00DD114E" w:rsidRPr="00DD114E" w14:paraId="1A65B6EE" w14:textId="07EF5233" w:rsidTr="00343592">
        <w:tc>
          <w:tcPr>
            <w:tcW w:w="1985" w:type="dxa"/>
            <w:shd w:val="clear" w:color="auto" w:fill="auto"/>
          </w:tcPr>
          <w:p w14:paraId="7C396B79" w14:textId="4EAA4B91" w:rsidR="00DD114E" w:rsidRPr="00343592" w:rsidRDefault="00DD114E" w:rsidP="00C119F0">
            <w:pPr>
              <w:rPr>
                <w:b/>
                <w:bCs/>
              </w:rPr>
            </w:pPr>
            <w:r w:rsidRPr="00343592">
              <w:rPr>
                <w:b/>
                <w:bCs/>
              </w:rPr>
              <w:t>functie</w:t>
            </w:r>
          </w:p>
        </w:tc>
        <w:tc>
          <w:tcPr>
            <w:tcW w:w="2265" w:type="dxa"/>
            <w:shd w:val="clear" w:color="auto" w:fill="auto"/>
          </w:tcPr>
          <w:p w14:paraId="41DCEDFA" w14:textId="758E6D6F" w:rsidR="00DD114E" w:rsidRPr="00343592" w:rsidRDefault="00DD114E" w:rsidP="00C119F0">
            <w:pPr>
              <w:rPr>
                <w:b/>
                <w:bCs/>
              </w:rPr>
            </w:pPr>
            <w:r w:rsidRPr="00343592">
              <w:rPr>
                <w:b/>
                <w:bCs/>
              </w:rPr>
              <w:t>bestuurslid</w:t>
            </w:r>
          </w:p>
        </w:tc>
        <w:tc>
          <w:tcPr>
            <w:tcW w:w="1985" w:type="dxa"/>
            <w:shd w:val="clear" w:color="auto" w:fill="auto"/>
          </w:tcPr>
          <w:p w14:paraId="53A274BF" w14:textId="693ECB64" w:rsidR="00DD114E" w:rsidRPr="00343592" w:rsidRDefault="00DD114E" w:rsidP="00C119F0">
            <w:pPr>
              <w:rPr>
                <w:b/>
                <w:bCs/>
              </w:rPr>
            </w:pPr>
            <w:r w:rsidRPr="00343592">
              <w:rPr>
                <w:b/>
                <w:bCs/>
              </w:rPr>
              <w:t>benoeming</w:t>
            </w:r>
          </w:p>
        </w:tc>
        <w:tc>
          <w:tcPr>
            <w:tcW w:w="1134" w:type="dxa"/>
          </w:tcPr>
          <w:p w14:paraId="4FFCAAED" w14:textId="2BEFE75B" w:rsidR="00DD114E" w:rsidRPr="00343592" w:rsidRDefault="00DD114E" w:rsidP="00C119F0">
            <w:pPr>
              <w:rPr>
                <w:b/>
                <w:bCs/>
              </w:rPr>
            </w:pPr>
            <w:r w:rsidRPr="00343592">
              <w:rPr>
                <w:b/>
                <w:bCs/>
              </w:rPr>
              <w:t>termijn</w:t>
            </w:r>
          </w:p>
        </w:tc>
        <w:tc>
          <w:tcPr>
            <w:tcW w:w="1701" w:type="dxa"/>
          </w:tcPr>
          <w:p w14:paraId="03311A84" w14:textId="6180490A" w:rsidR="00DD114E" w:rsidRPr="00343592" w:rsidRDefault="00DD114E" w:rsidP="00C119F0">
            <w:pPr>
              <w:rPr>
                <w:b/>
                <w:bCs/>
              </w:rPr>
            </w:pPr>
            <w:r w:rsidRPr="00343592">
              <w:rPr>
                <w:b/>
                <w:bCs/>
              </w:rPr>
              <w:t>herbenoembaar</w:t>
            </w:r>
          </w:p>
        </w:tc>
      </w:tr>
      <w:tr w:rsidR="00DD114E" w14:paraId="0465DAAF" w14:textId="0DD2DEF9" w:rsidTr="00343592">
        <w:tc>
          <w:tcPr>
            <w:tcW w:w="1985" w:type="dxa"/>
            <w:shd w:val="clear" w:color="auto" w:fill="auto"/>
          </w:tcPr>
          <w:p w14:paraId="1AB1D0C0" w14:textId="77777777" w:rsidR="00DD114E" w:rsidRDefault="00DD114E" w:rsidP="0055427C">
            <w:r>
              <w:t>voorzitter</w:t>
            </w:r>
          </w:p>
        </w:tc>
        <w:tc>
          <w:tcPr>
            <w:tcW w:w="2265" w:type="dxa"/>
            <w:shd w:val="clear" w:color="auto" w:fill="auto"/>
          </w:tcPr>
          <w:p w14:paraId="32A2178A" w14:textId="77777777" w:rsidR="00DD114E" w:rsidRDefault="00DD114E" w:rsidP="0055427C">
            <w:r>
              <w:t>John van Ruiten</w:t>
            </w:r>
          </w:p>
        </w:tc>
        <w:tc>
          <w:tcPr>
            <w:tcW w:w="1985" w:type="dxa"/>
            <w:shd w:val="clear" w:color="auto" w:fill="auto"/>
          </w:tcPr>
          <w:p w14:paraId="0F6DDA8C" w14:textId="50A6CF7C" w:rsidR="00DD114E" w:rsidRDefault="00DD114E" w:rsidP="0055427C">
            <w:r>
              <w:t>9 mei 20</w:t>
            </w:r>
            <w:r w:rsidR="002C0581">
              <w:t>15</w:t>
            </w:r>
          </w:p>
        </w:tc>
        <w:tc>
          <w:tcPr>
            <w:tcW w:w="1134" w:type="dxa"/>
          </w:tcPr>
          <w:p w14:paraId="5845B6E8" w14:textId="0EFD953D" w:rsidR="00DD114E" w:rsidRDefault="00DD114E" w:rsidP="0055427C">
            <w:r>
              <w:t>2</w:t>
            </w:r>
            <w:r w:rsidRPr="00343592">
              <w:rPr>
                <w:vertAlign w:val="superscript"/>
              </w:rPr>
              <w:t>e</w:t>
            </w:r>
            <w:r>
              <w:t xml:space="preserve"> termijn</w:t>
            </w:r>
          </w:p>
        </w:tc>
        <w:tc>
          <w:tcPr>
            <w:tcW w:w="1701" w:type="dxa"/>
          </w:tcPr>
          <w:p w14:paraId="6DC09F98" w14:textId="1F0A622E" w:rsidR="00DD114E" w:rsidRDefault="00DD114E" w:rsidP="0055427C">
            <w:r>
              <w:t>ja</w:t>
            </w:r>
            <w:r w:rsidR="002C0581">
              <w:t xml:space="preserve"> (2023)</w:t>
            </w:r>
          </w:p>
        </w:tc>
      </w:tr>
      <w:tr w:rsidR="00DD114E" w14:paraId="423D7D40" w14:textId="11B77059" w:rsidTr="00343592">
        <w:tc>
          <w:tcPr>
            <w:tcW w:w="1985" w:type="dxa"/>
            <w:shd w:val="clear" w:color="auto" w:fill="auto"/>
          </w:tcPr>
          <w:p w14:paraId="21B3A38E" w14:textId="73576E6C" w:rsidR="00DD114E" w:rsidRDefault="00DD114E" w:rsidP="00C119F0">
            <w:r>
              <w:t>1</w:t>
            </w:r>
            <w:r w:rsidRPr="00343592">
              <w:rPr>
                <w:vertAlign w:val="superscript"/>
              </w:rPr>
              <w:t>e</w:t>
            </w:r>
            <w:r>
              <w:t xml:space="preserve"> secretaris/ vicevoorzitter</w:t>
            </w:r>
          </w:p>
        </w:tc>
        <w:tc>
          <w:tcPr>
            <w:tcW w:w="2265" w:type="dxa"/>
            <w:shd w:val="clear" w:color="auto" w:fill="auto"/>
          </w:tcPr>
          <w:p w14:paraId="0396409A" w14:textId="0D29D7EF" w:rsidR="00DD114E" w:rsidRDefault="00DD114E" w:rsidP="00C119F0">
            <w:r>
              <w:t>Mia Buma</w:t>
            </w:r>
          </w:p>
        </w:tc>
        <w:tc>
          <w:tcPr>
            <w:tcW w:w="1985" w:type="dxa"/>
            <w:shd w:val="clear" w:color="auto" w:fill="auto"/>
          </w:tcPr>
          <w:p w14:paraId="36390865" w14:textId="664916BB" w:rsidR="00DD114E" w:rsidRDefault="00343592" w:rsidP="00C119F0">
            <w:r>
              <w:t xml:space="preserve">9 </w:t>
            </w:r>
            <w:r w:rsidR="00DD114E">
              <w:t>mei 20</w:t>
            </w:r>
            <w:r w:rsidR="002C0581">
              <w:t>15</w:t>
            </w:r>
          </w:p>
        </w:tc>
        <w:tc>
          <w:tcPr>
            <w:tcW w:w="1134" w:type="dxa"/>
          </w:tcPr>
          <w:p w14:paraId="204A1C23" w14:textId="3E3F941B" w:rsidR="00DD114E" w:rsidRDefault="00DD114E" w:rsidP="00C119F0">
            <w:r>
              <w:t>2</w:t>
            </w:r>
            <w:r w:rsidRPr="00845700">
              <w:rPr>
                <w:vertAlign w:val="superscript"/>
              </w:rPr>
              <w:t>e</w:t>
            </w:r>
            <w:r>
              <w:t xml:space="preserve"> termijn</w:t>
            </w:r>
          </w:p>
        </w:tc>
        <w:tc>
          <w:tcPr>
            <w:tcW w:w="1701" w:type="dxa"/>
          </w:tcPr>
          <w:p w14:paraId="455DCFFD" w14:textId="3DC33C16" w:rsidR="00DD114E" w:rsidRDefault="00DD114E" w:rsidP="00C119F0">
            <w:r>
              <w:t>ja</w:t>
            </w:r>
            <w:r w:rsidR="002C0581">
              <w:t xml:space="preserve"> (2023)</w:t>
            </w:r>
          </w:p>
        </w:tc>
      </w:tr>
      <w:tr w:rsidR="00DD114E" w14:paraId="37B6C523" w14:textId="3B00E597" w:rsidTr="00343592">
        <w:tc>
          <w:tcPr>
            <w:tcW w:w="1985" w:type="dxa"/>
            <w:shd w:val="clear" w:color="auto" w:fill="auto"/>
          </w:tcPr>
          <w:p w14:paraId="4BFAD358" w14:textId="0FC8ABEE" w:rsidR="00DD114E" w:rsidRDefault="00DD114E" w:rsidP="00C119F0">
            <w:r>
              <w:t>2</w:t>
            </w:r>
            <w:r w:rsidRPr="00343592">
              <w:rPr>
                <w:vertAlign w:val="superscript"/>
              </w:rPr>
              <w:t>e</w:t>
            </w:r>
            <w:r>
              <w:t xml:space="preserve"> secretaris</w:t>
            </w:r>
          </w:p>
        </w:tc>
        <w:tc>
          <w:tcPr>
            <w:tcW w:w="2265" w:type="dxa"/>
            <w:shd w:val="clear" w:color="auto" w:fill="auto"/>
          </w:tcPr>
          <w:p w14:paraId="708AC1AA" w14:textId="34BF92A7" w:rsidR="00DD114E" w:rsidRDefault="00DD114E" w:rsidP="00C119F0">
            <w:r>
              <w:t>Adri Mulder</w:t>
            </w:r>
          </w:p>
        </w:tc>
        <w:tc>
          <w:tcPr>
            <w:tcW w:w="1985" w:type="dxa"/>
            <w:shd w:val="clear" w:color="auto" w:fill="auto"/>
          </w:tcPr>
          <w:p w14:paraId="163489C7" w14:textId="5BB9788E" w:rsidR="00DD114E" w:rsidRDefault="00DD114E" w:rsidP="00C119F0">
            <w:r>
              <w:t>9 mei 20</w:t>
            </w:r>
            <w:r w:rsidR="002C0581">
              <w:t>15</w:t>
            </w:r>
          </w:p>
        </w:tc>
        <w:tc>
          <w:tcPr>
            <w:tcW w:w="1134" w:type="dxa"/>
          </w:tcPr>
          <w:p w14:paraId="13C21D0A" w14:textId="7CA1165D" w:rsidR="00DD114E" w:rsidRDefault="00DD114E" w:rsidP="00C119F0">
            <w:r>
              <w:t>2</w:t>
            </w:r>
            <w:r w:rsidRPr="00845700">
              <w:rPr>
                <w:vertAlign w:val="superscript"/>
              </w:rPr>
              <w:t>e</w:t>
            </w:r>
            <w:r>
              <w:t xml:space="preserve"> termijn</w:t>
            </w:r>
          </w:p>
        </w:tc>
        <w:tc>
          <w:tcPr>
            <w:tcW w:w="1701" w:type="dxa"/>
          </w:tcPr>
          <w:p w14:paraId="2C74B30A" w14:textId="61D0B184" w:rsidR="00DD114E" w:rsidRDefault="00DD114E" w:rsidP="00C119F0">
            <w:r>
              <w:t>ja</w:t>
            </w:r>
            <w:r w:rsidR="002C0581">
              <w:t xml:space="preserve"> (2023)</w:t>
            </w:r>
          </w:p>
        </w:tc>
      </w:tr>
      <w:tr w:rsidR="00DD114E" w14:paraId="11F2D9CC" w14:textId="140550AA" w:rsidTr="00343592">
        <w:tc>
          <w:tcPr>
            <w:tcW w:w="1985" w:type="dxa"/>
            <w:shd w:val="clear" w:color="auto" w:fill="auto"/>
          </w:tcPr>
          <w:p w14:paraId="79B5A4C1" w14:textId="489A498F" w:rsidR="00DD114E" w:rsidRDefault="00DD114E" w:rsidP="00C119F0">
            <w:r>
              <w:t>1</w:t>
            </w:r>
            <w:r w:rsidRPr="00343592">
              <w:rPr>
                <w:vertAlign w:val="superscript"/>
              </w:rPr>
              <w:t>e</w:t>
            </w:r>
            <w:r>
              <w:t xml:space="preserve"> penningmeester</w:t>
            </w:r>
          </w:p>
        </w:tc>
        <w:tc>
          <w:tcPr>
            <w:tcW w:w="2265" w:type="dxa"/>
            <w:shd w:val="clear" w:color="auto" w:fill="auto"/>
          </w:tcPr>
          <w:p w14:paraId="487E8689" w14:textId="56FE4F93" w:rsidR="00DD114E" w:rsidRDefault="00DD114E" w:rsidP="00C119F0">
            <w:r>
              <w:t>Ton van Zijp</w:t>
            </w:r>
          </w:p>
        </w:tc>
        <w:tc>
          <w:tcPr>
            <w:tcW w:w="1985" w:type="dxa"/>
            <w:shd w:val="clear" w:color="auto" w:fill="auto"/>
          </w:tcPr>
          <w:p w14:paraId="38FC0A84" w14:textId="6B67EE62" w:rsidR="00DD114E" w:rsidRDefault="00DD114E" w:rsidP="00C119F0">
            <w:r>
              <w:t>1 januari 20</w:t>
            </w:r>
            <w:r w:rsidR="002C0581">
              <w:t>13</w:t>
            </w:r>
          </w:p>
        </w:tc>
        <w:tc>
          <w:tcPr>
            <w:tcW w:w="1134" w:type="dxa"/>
          </w:tcPr>
          <w:p w14:paraId="012749A4" w14:textId="628AD84D" w:rsidR="00DD114E" w:rsidRDefault="00DD114E" w:rsidP="00C119F0">
            <w:r>
              <w:t>3</w:t>
            </w:r>
            <w:r w:rsidRPr="00343592">
              <w:rPr>
                <w:vertAlign w:val="superscript"/>
              </w:rPr>
              <w:t>e</w:t>
            </w:r>
            <w:r>
              <w:t xml:space="preserve"> termijn </w:t>
            </w:r>
          </w:p>
        </w:tc>
        <w:tc>
          <w:tcPr>
            <w:tcW w:w="1701" w:type="dxa"/>
          </w:tcPr>
          <w:p w14:paraId="2AF44EEB" w14:textId="36A25896" w:rsidR="00DD114E" w:rsidRDefault="00DD114E" w:rsidP="00C119F0">
            <w:r>
              <w:t>nee</w:t>
            </w:r>
          </w:p>
        </w:tc>
      </w:tr>
      <w:tr w:rsidR="00DD114E" w14:paraId="2944AA6F" w14:textId="798459F2" w:rsidTr="00343592">
        <w:tc>
          <w:tcPr>
            <w:tcW w:w="1985" w:type="dxa"/>
            <w:shd w:val="clear" w:color="auto" w:fill="auto"/>
          </w:tcPr>
          <w:p w14:paraId="2C9A1BDC" w14:textId="3E6A93A6" w:rsidR="00DD114E" w:rsidRDefault="00DD114E" w:rsidP="00C119F0">
            <w:r>
              <w:t>PR en Communicatie</w:t>
            </w:r>
          </w:p>
        </w:tc>
        <w:tc>
          <w:tcPr>
            <w:tcW w:w="2265" w:type="dxa"/>
            <w:shd w:val="clear" w:color="auto" w:fill="auto"/>
          </w:tcPr>
          <w:p w14:paraId="2F2B9BF8" w14:textId="7669CA91" w:rsidR="00DD114E" w:rsidRDefault="00DD114E" w:rsidP="00C119F0">
            <w:r>
              <w:t>Annette Los</w:t>
            </w:r>
          </w:p>
        </w:tc>
        <w:tc>
          <w:tcPr>
            <w:tcW w:w="1985" w:type="dxa"/>
            <w:shd w:val="clear" w:color="auto" w:fill="auto"/>
          </w:tcPr>
          <w:p w14:paraId="370B32CA" w14:textId="4B184AE2" w:rsidR="00DD114E" w:rsidRDefault="00DD114E" w:rsidP="00C119F0">
            <w:r>
              <w:t>9 september 20</w:t>
            </w:r>
            <w:r w:rsidR="002C0581">
              <w:t>21</w:t>
            </w:r>
          </w:p>
        </w:tc>
        <w:tc>
          <w:tcPr>
            <w:tcW w:w="1134" w:type="dxa"/>
          </w:tcPr>
          <w:p w14:paraId="5EE9D1E1" w14:textId="27CEF1BD" w:rsidR="00DD114E" w:rsidRDefault="00E20900" w:rsidP="00C119F0">
            <w:r>
              <w:t>1</w:t>
            </w:r>
            <w:r w:rsidR="00DD114E" w:rsidRPr="00845700">
              <w:rPr>
                <w:vertAlign w:val="superscript"/>
              </w:rPr>
              <w:t>e</w:t>
            </w:r>
            <w:r w:rsidR="00DD114E">
              <w:t xml:space="preserve"> termijn</w:t>
            </w:r>
          </w:p>
        </w:tc>
        <w:tc>
          <w:tcPr>
            <w:tcW w:w="1701" w:type="dxa"/>
          </w:tcPr>
          <w:p w14:paraId="657B8B2E" w14:textId="480EFE96" w:rsidR="00DD114E" w:rsidRDefault="00DD114E" w:rsidP="00C119F0">
            <w:r>
              <w:t>ja</w:t>
            </w:r>
            <w:r w:rsidR="002C0581">
              <w:t xml:space="preserve"> (2025)</w:t>
            </w:r>
          </w:p>
        </w:tc>
      </w:tr>
      <w:tr w:rsidR="00DD114E" w14:paraId="51B0F400" w14:textId="4F973DB3" w:rsidTr="00343592">
        <w:tc>
          <w:tcPr>
            <w:tcW w:w="1985" w:type="dxa"/>
            <w:shd w:val="clear" w:color="auto" w:fill="auto"/>
          </w:tcPr>
          <w:p w14:paraId="4A4B2B48" w14:textId="5B65FB44" w:rsidR="00DD114E" w:rsidRDefault="00DD114E" w:rsidP="00C119F0">
            <w:r>
              <w:t>2</w:t>
            </w:r>
            <w:r w:rsidRPr="00343592">
              <w:rPr>
                <w:vertAlign w:val="superscript"/>
              </w:rPr>
              <w:t>e</w:t>
            </w:r>
            <w:r>
              <w:t xml:space="preserve"> penningmeester</w:t>
            </w:r>
          </w:p>
        </w:tc>
        <w:tc>
          <w:tcPr>
            <w:tcW w:w="2265" w:type="dxa"/>
            <w:shd w:val="clear" w:color="auto" w:fill="auto"/>
          </w:tcPr>
          <w:p w14:paraId="40C84385" w14:textId="52320DE5" w:rsidR="00DD114E" w:rsidRDefault="00DD114E" w:rsidP="00C119F0">
            <w:r>
              <w:t>Gerbrand van den Ban</w:t>
            </w:r>
          </w:p>
        </w:tc>
        <w:tc>
          <w:tcPr>
            <w:tcW w:w="1985" w:type="dxa"/>
            <w:shd w:val="clear" w:color="auto" w:fill="auto"/>
          </w:tcPr>
          <w:p w14:paraId="5DD32167" w14:textId="28C641D6" w:rsidR="00DD114E" w:rsidRDefault="00DD114E" w:rsidP="00C119F0">
            <w:r>
              <w:t>9 september 202</w:t>
            </w:r>
            <w:r w:rsidR="002C0581">
              <w:t>1</w:t>
            </w:r>
          </w:p>
        </w:tc>
        <w:tc>
          <w:tcPr>
            <w:tcW w:w="1134" w:type="dxa"/>
          </w:tcPr>
          <w:p w14:paraId="7B7B02A5" w14:textId="2CB658E2" w:rsidR="00DD114E" w:rsidRDefault="00E20900" w:rsidP="00C119F0">
            <w:r>
              <w:t>1</w:t>
            </w:r>
            <w:r w:rsidR="00DD114E" w:rsidRPr="00845700">
              <w:rPr>
                <w:vertAlign w:val="superscript"/>
              </w:rPr>
              <w:t>e</w:t>
            </w:r>
            <w:r w:rsidR="00DD114E">
              <w:t xml:space="preserve"> termijn</w:t>
            </w:r>
          </w:p>
        </w:tc>
        <w:tc>
          <w:tcPr>
            <w:tcW w:w="1701" w:type="dxa"/>
          </w:tcPr>
          <w:p w14:paraId="7826DBA2" w14:textId="133A7BC0" w:rsidR="00DD114E" w:rsidRDefault="00DD114E" w:rsidP="00C119F0">
            <w:r>
              <w:t>ja</w:t>
            </w:r>
            <w:r w:rsidR="002C0581">
              <w:t xml:space="preserve"> (2025)</w:t>
            </w:r>
          </w:p>
        </w:tc>
      </w:tr>
    </w:tbl>
    <w:p w14:paraId="6F395F3D" w14:textId="77777777" w:rsidR="00E54D51" w:rsidRDefault="00E54D51" w:rsidP="00C119F0"/>
    <w:p w14:paraId="24EC927F" w14:textId="3368F12D" w:rsidR="00C119F0" w:rsidRDefault="00AD1DEC" w:rsidP="00C119F0">
      <w:r>
        <w:t xml:space="preserve">Een bestuurslid wordt voor vier jaar benoemd en kan tweemaal worden herbenoemd. </w:t>
      </w:r>
      <w:r w:rsidR="00C119F0">
        <w:t xml:space="preserve">De </w:t>
      </w:r>
      <w:r>
        <w:t xml:space="preserve">bestuursleden die in 2023 voor herbenoeming in aanmerking komen, </w:t>
      </w:r>
      <w:r w:rsidR="00C119F0">
        <w:t>hebben allen aangegeven daarvoor beschikbaar te zijn.</w:t>
      </w:r>
    </w:p>
    <w:p w14:paraId="22BCDE1E" w14:textId="77777777" w:rsidR="00C119F0" w:rsidRDefault="00C119F0" w:rsidP="00C119F0"/>
    <w:p w14:paraId="42A1DF6B" w14:textId="77777777" w:rsidR="00C119F0" w:rsidRDefault="00C119F0" w:rsidP="00C119F0"/>
    <w:p w14:paraId="5704E064" w14:textId="77777777" w:rsidR="00C119F0" w:rsidRDefault="00C119F0" w:rsidP="00C119F0"/>
    <w:p w14:paraId="712131F8" w14:textId="77777777" w:rsidR="00C119F0" w:rsidRDefault="00C119F0" w:rsidP="00C119F0">
      <w:r>
        <w:t>23 februari 2023</w:t>
      </w:r>
    </w:p>
    <w:p w14:paraId="2186E88A" w14:textId="77777777" w:rsidR="00C119F0" w:rsidRDefault="00C119F0" w:rsidP="00C119F0">
      <w:r>
        <w:t>John van Ruiten</w:t>
      </w:r>
    </w:p>
    <w:p w14:paraId="39225DCE" w14:textId="4F93A9E8" w:rsidR="006B76B6" w:rsidRDefault="00C119F0" w:rsidP="00C119F0">
      <w:r>
        <w:t>Voorzitter</w:t>
      </w:r>
    </w:p>
    <w:sectPr w:rsidR="006B76B6" w:rsidSect="008E3E7D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5C66"/>
    <w:multiLevelType w:val="hybridMultilevel"/>
    <w:tmpl w:val="1292D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488C"/>
    <w:multiLevelType w:val="hybridMultilevel"/>
    <w:tmpl w:val="4A7285D8"/>
    <w:lvl w:ilvl="0" w:tplc="BE94B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088177">
    <w:abstractNumId w:val="1"/>
  </w:num>
  <w:num w:numId="2" w16cid:durableId="61370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0C"/>
    <w:rsid w:val="000356D1"/>
    <w:rsid w:val="00065830"/>
    <w:rsid w:val="00083CB0"/>
    <w:rsid w:val="00110C8D"/>
    <w:rsid w:val="0018644C"/>
    <w:rsid w:val="00203A75"/>
    <w:rsid w:val="00231064"/>
    <w:rsid w:val="002C0581"/>
    <w:rsid w:val="002E276B"/>
    <w:rsid w:val="00323274"/>
    <w:rsid w:val="00343592"/>
    <w:rsid w:val="0038623E"/>
    <w:rsid w:val="003A0D0E"/>
    <w:rsid w:val="003D0793"/>
    <w:rsid w:val="003E0CA5"/>
    <w:rsid w:val="003F048F"/>
    <w:rsid w:val="003F43E9"/>
    <w:rsid w:val="00492BD3"/>
    <w:rsid w:val="00520755"/>
    <w:rsid w:val="00541B62"/>
    <w:rsid w:val="00606808"/>
    <w:rsid w:val="0061160C"/>
    <w:rsid w:val="006B76B6"/>
    <w:rsid w:val="0071602F"/>
    <w:rsid w:val="007639BD"/>
    <w:rsid w:val="00784907"/>
    <w:rsid w:val="007A7FBC"/>
    <w:rsid w:val="007C42D7"/>
    <w:rsid w:val="00854FF9"/>
    <w:rsid w:val="008E3E7D"/>
    <w:rsid w:val="008E4808"/>
    <w:rsid w:val="009A42C5"/>
    <w:rsid w:val="009C05FD"/>
    <w:rsid w:val="009C2330"/>
    <w:rsid w:val="009F384F"/>
    <w:rsid w:val="00A4595D"/>
    <w:rsid w:val="00A9485E"/>
    <w:rsid w:val="00AA56A6"/>
    <w:rsid w:val="00AD1DEC"/>
    <w:rsid w:val="00B55579"/>
    <w:rsid w:val="00C119F0"/>
    <w:rsid w:val="00C26D0D"/>
    <w:rsid w:val="00C73F25"/>
    <w:rsid w:val="00D737C8"/>
    <w:rsid w:val="00D86C6C"/>
    <w:rsid w:val="00DC5F6C"/>
    <w:rsid w:val="00DD114E"/>
    <w:rsid w:val="00DF461F"/>
    <w:rsid w:val="00E20900"/>
    <w:rsid w:val="00E54D51"/>
    <w:rsid w:val="00E8464B"/>
    <w:rsid w:val="00E90C78"/>
    <w:rsid w:val="00EA4290"/>
    <w:rsid w:val="00EE4E94"/>
    <w:rsid w:val="00F26853"/>
    <w:rsid w:val="00F67F77"/>
    <w:rsid w:val="00F854E8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C2E5"/>
  <w15:chartTrackingRefBased/>
  <w15:docId w15:val="{A8050914-2DEF-49EA-B225-BBC4672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60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60C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84F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83CB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5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8064-088D-4B20-89A9-060328ED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ruiten van ruiten</dc:creator>
  <cp:keywords/>
  <dc:description/>
  <cp:lastModifiedBy>john van ruiten van ruiten</cp:lastModifiedBy>
  <cp:revision>5</cp:revision>
  <dcterms:created xsi:type="dcterms:W3CDTF">2023-02-27T11:44:00Z</dcterms:created>
  <dcterms:modified xsi:type="dcterms:W3CDTF">2023-03-01T19:40:00Z</dcterms:modified>
</cp:coreProperties>
</file>